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3DE" w:rsidRPr="00C713DE" w:rsidRDefault="00C713DE" w:rsidP="00C713DE">
      <w:pPr>
        <w:pStyle w:val="NormalWeb"/>
        <w:jc w:val="center"/>
        <w:rPr>
          <w:rFonts w:ascii="Arial" w:hAnsi="Arial" w:cs="Arial"/>
          <w:b/>
          <w:u w:val="single"/>
        </w:rPr>
      </w:pPr>
      <w:bookmarkStart w:id="0" w:name="_GoBack"/>
      <w:r w:rsidRPr="00C713DE">
        <w:rPr>
          <w:rFonts w:ascii="Arial" w:hAnsi="Arial" w:cs="Arial"/>
          <w:b/>
          <w:u w:val="single"/>
        </w:rPr>
        <w:t>Introduction liminaire d’Yves TALHOUARN</w:t>
      </w:r>
    </w:p>
    <w:p w:rsidR="00C713DE" w:rsidRPr="00C713DE" w:rsidRDefault="00C713DE" w:rsidP="00C713DE">
      <w:pPr>
        <w:pStyle w:val="NormalWeb"/>
        <w:jc w:val="center"/>
        <w:rPr>
          <w:rFonts w:ascii="Arial" w:hAnsi="Arial" w:cs="Arial"/>
          <w:b/>
          <w:u w:val="single"/>
        </w:rPr>
      </w:pPr>
      <w:r w:rsidRPr="00C713DE">
        <w:rPr>
          <w:rFonts w:ascii="Arial" w:hAnsi="Arial" w:cs="Arial"/>
          <w:b/>
          <w:u w:val="single"/>
        </w:rPr>
        <w:t>CTS du 16 mars 2023</w:t>
      </w:r>
    </w:p>
    <w:bookmarkEnd w:id="0"/>
    <w:p w:rsidR="00C713DE" w:rsidRDefault="00C713DE" w:rsidP="00530057">
      <w:pPr>
        <w:pStyle w:val="NormalWeb"/>
        <w:jc w:val="both"/>
        <w:rPr>
          <w:rFonts w:ascii="Arial" w:hAnsi="Arial" w:cs="Arial"/>
        </w:rPr>
      </w:pPr>
    </w:p>
    <w:p w:rsidR="00530057" w:rsidRPr="00530057" w:rsidRDefault="00530057" w:rsidP="00530057">
      <w:pPr>
        <w:pStyle w:val="NormalWeb"/>
        <w:jc w:val="both"/>
        <w:rPr>
          <w:rFonts w:ascii="Arial" w:hAnsi="Arial" w:cs="Arial"/>
        </w:rPr>
      </w:pPr>
      <w:r w:rsidRPr="00530057">
        <w:rPr>
          <w:rFonts w:ascii="Arial" w:hAnsi="Arial" w:cs="Arial"/>
        </w:rPr>
        <w:t>Juste quelques mots pour ouvrir nos échanges de cette fin d'après-midi.</w:t>
      </w:r>
    </w:p>
    <w:p w:rsidR="00530057" w:rsidRPr="00530057" w:rsidRDefault="00530057" w:rsidP="00530057">
      <w:pPr>
        <w:pStyle w:val="NormalWeb"/>
        <w:jc w:val="both"/>
        <w:rPr>
          <w:rFonts w:ascii="Arial" w:hAnsi="Arial" w:cs="Arial"/>
        </w:rPr>
      </w:pPr>
      <w:r w:rsidRPr="00530057">
        <w:rPr>
          <w:rFonts w:ascii="Arial" w:hAnsi="Arial" w:cs="Arial"/>
        </w:rPr>
        <w:t>Notre séance d'aujourd'hui est donc consacrée à une première restitution de l'avancée de nos quatre groupes thématiques.</w:t>
      </w:r>
    </w:p>
    <w:p w:rsidR="00530057" w:rsidRPr="00530057" w:rsidRDefault="00530057" w:rsidP="00530057">
      <w:pPr>
        <w:pStyle w:val="NormalWeb"/>
        <w:jc w:val="both"/>
        <w:rPr>
          <w:rFonts w:ascii="Arial" w:hAnsi="Arial" w:cs="Arial"/>
        </w:rPr>
      </w:pPr>
      <w:r w:rsidRPr="00530057">
        <w:rPr>
          <w:rFonts w:ascii="Arial" w:hAnsi="Arial" w:cs="Arial"/>
        </w:rPr>
        <w:t>U</w:t>
      </w:r>
      <w:r>
        <w:rPr>
          <w:rFonts w:ascii="Arial" w:hAnsi="Arial" w:cs="Arial"/>
        </w:rPr>
        <w:t xml:space="preserve">n premier constat tout de suite </w:t>
      </w:r>
      <w:r w:rsidRPr="00530057">
        <w:rPr>
          <w:rFonts w:ascii="Arial" w:hAnsi="Arial" w:cs="Arial"/>
        </w:rPr>
        <w:t>: nos groupes ont produit.</w:t>
      </w:r>
    </w:p>
    <w:p w:rsidR="00530057" w:rsidRPr="00530057" w:rsidRDefault="00530057" w:rsidP="00530057">
      <w:pPr>
        <w:pStyle w:val="NormalWeb"/>
        <w:jc w:val="both"/>
        <w:rPr>
          <w:rFonts w:ascii="Arial" w:hAnsi="Arial" w:cs="Arial"/>
        </w:rPr>
      </w:pPr>
      <w:r w:rsidRPr="00530057">
        <w:rPr>
          <w:rFonts w:ascii="Arial" w:hAnsi="Arial" w:cs="Arial"/>
        </w:rPr>
        <w:t xml:space="preserve">Le groupe </w:t>
      </w:r>
      <w:r>
        <w:rPr>
          <w:rFonts w:ascii="Arial" w:hAnsi="Arial" w:cs="Arial"/>
        </w:rPr>
        <w:t>P</w:t>
      </w:r>
      <w:r w:rsidRPr="00530057">
        <w:rPr>
          <w:rFonts w:ascii="Arial" w:hAnsi="Arial" w:cs="Arial"/>
        </w:rPr>
        <w:t>révention et promotion de la sante s’est réuni deux fois dont la dernière le 2 mars. Le compte rendu de sa première réunion figure d'ailleurs sur notre site informatique av</w:t>
      </w:r>
      <w:r>
        <w:rPr>
          <w:rFonts w:ascii="Arial" w:hAnsi="Arial" w:cs="Arial"/>
        </w:rPr>
        <w:t>ec l'accord de son animatrice, M</w:t>
      </w:r>
      <w:r w:rsidRPr="00530057">
        <w:rPr>
          <w:rFonts w:ascii="Arial" w:hAnsi="Arial" w:cs="Arial"/>
        </w:rPr>
        <w:t>artine Antoine.</w:t>
      </w:r>
    </w:p>
    <w:p w:rsidR="00530057" w:rsidRPr="00530057" w:rsidRDefault="00530057" w:rsidP="00530057">
      <w:pPr>
        <w:pStyle w:val="NormalWeb"/>
        <w:jc w:val="both"/>
        <w:rPr>
          <w:rFonts w:ascii="Arial" w:hAnsi="Arial" w:cs="Arial"/>
        </w:rPr>
      </w:pPr>
      <w:r w:rsidRPr="00530057">
        <w:rPr>
          <w:rFonts w:ascii="Arial" w:hAnsi="Arial" w:cs="Arial"/>
        </w:rPr>
        <w:t xml:space="preserve">Le groupe </w:t>
      </w:r>
      <w:r>
        <w:rPr>
          <w:rFonts w:ascii="Arial" w:hAnsi="Arial" w:cs="Arial"/>
        </w:rPr>
        <w:t>A</w:t>
      </w:r>
      <w:r w:rsidRPr="00530057">
        <w:rPr>
          <w:rFonts w:ascii="Arial" w:hAnsi="Arial" w:cs="Arial"/>
        </w:rPr>
        <w:t>ccès et continuité des soins vient de se réunir le 9 mars et le compte rendu de cette réunion a été</w:t>
      </w:r>
      <w:r>
        <w:rPr>
          <w:rFonts w:ascii="Arial" w:hAnsi="Arial" w:cs="Arial"/>
        </w:rPr>
        <w:t xml:space="preserve"> diffusé</w:t>
      </w:r>
      <w:r w:rsidRPr="00530057">
        <w:rPr>
          <w:rFonts w:ascii="Arial" w:hAnsi="Arial" w:cs="Arial"/>
        </w:rPr>
        <w:t xml:space="preserve"> hier soir aux 85 personnes qui le composent. </w:t>
      </w:r>
    </w:p>
    <w:p w:rsidR="00530057" w:rsidRPr="00530057" w:rsidRDefault="00530057" w:rsidP="00530057">
      <w:pPr>
        <w:pStyle w:val="NormalWeb"/>
        <w:jc w:val="both"/>
        <w:rPr>
          <w:rFonts w:ascii="Arial" w:hAnsi="Arial" w:cs="Arial"/>
        </w:rPr>
      </w:pPr>
      <w:r>
        <w:rPr>
          <w:rFonts w:ascii="Arial" w:hAnsi="Arial" w:cs="Arial"/>
        </w:rPr>
        <w:t>Le groupe D</w:t>
      </w:r>
      <w:r w:rsidRPr="00530057">
        <w:rPr>
          <w:rFonts w:ascii="Arial" w:hAnsi="Arial" w:cs="Arial"/>
        </w:rPr>
        <w:t>éterminant</w:t>
      </w:r>
      <w:r>
        <w:rPr>
          <w:rFonts w:ascii="Arial" w:hAnsi="Arial" w:cs="Arial"/>
        </w:rPr>
        <w:t>s de la santé</w:t>
      </w:r>
      <w:r w:rsidRPr="00530057">
        <w:rPr>
          <w:rFonts w:ascii="Arial" w:hAnsi="Arial" w:cs="Arial"/>
        </w:rPr>
        <w:t xml:space="preserve"> s'est réuni également le 9 mars et la synthèse de ses travaux vient de vous être diffusée lundi matin.</w:t>
      </w:r>
    </w:p>
    <w:p w:rsidR="00530057" w:rsidRPr="00530057" w:rsidRDefault="00530057" w:rsidP="00530057">
      <w:pPr>
        <w:pStyle w:val="NormalWeb"/>
        <w:jc w:val="both"/>
        <w:rPr>
          <w:rFonts w:ascii="Arial" w:hAnsi="Arial" w:cs="Arial"/>
        </w:rPr>
      </w:pPr>
      <w:r w:rsidRPr="00530057">
        <w:rPr>
          <w:rFonts w:ascii="Arial" w:hAnsi="Arial" w:cs="Arial"/>
        </w:rPr>
        <w:t xml:space="preserve">Le groupe </w:t>
      </w:r>
      <w:r>
        <w:rPr>
          <w:rFonts w:ascii="Arial" w:hAnsi="Arial" w:cs="Arial"/>
        </w:rPr>
        <w:t>S</w:t>
      </w:r>
      <w:r w:rsidRPr="00530057">
        <w:rPr>
          <w:rFonts w:ascii="Arial" w:hAnsi="Arial" w:cs="Arial"/>
        </w:rPr>
        <w:t xml:space="preserve">anté mentale se réunira quant à lui le 30 mars. Comme les groupes prévention et accès aux soins, il est ouvert au-delà des membres de la </w:t>
      </w:r>
      <w:r>
        <w:rPr>
          <w:rFonts w:ascii="Arial" w:hAnsi="Arial" w:cs="Arial"/>
        </w:rPr>
        <w:t>CSSM</w:t>
      </w:r>
      <w:r w:rsidRPr="00530057">
        <w:rPr>
          <w:rFonts w:ascii="Arial" w:hAnsi="Arial" w:cs="Arial"/>
        </w:rPr>
        <w:t xml:space="preserve">, aux personnes qui ont contribué à notre apport au </w:t>
      </w:r>
      <w:r>
        <w:rPr>
          <w:rFonts w:ascii="Arial" w:hAnsi="Arial" w:cs="Arial"/>
        </w:rPr>
        <w:t>CNR</w:t>
      </w:r>
      <w:r w:rsidRPr="00530057">
        <w:rPr>
          <w:rFonts w:ascii="Arial" w:hAnsi="Arial" w:cs="Arial"/>
        </w:rPr>
        <w:t>. Je reviendrai sur cet aspect.</w:t>
      </w:r>
    </w:p>
    <w:p w:rsidR="00530057" w:rsidRPr="00530057" w:rsidRDefault="00530057" w:rsidP="00530057">
      <w:pPr>
        <w:pStyle w:val="NormalWeb"/>
        <w:jc w:val="both"/>
        <w:rPr>
          <w:rFonts w:ascii="Arial" w:hAnsi="Arial" w:cs="Arial"/>
        </w:rPr>
      </w:pPr>
      <w:r w:rsidRPr="00530057">
        <w:rPr>
          <w:rFonts w:ascii="Arial" w:hAnsi="Arial" w:cs="Arial"/>
        </w:rPr>
        <w:t>Avant de passer la parole aux personnes qui ont animé les groupes thématiques pour qu'elles nous fassent part de leurs premières propositions, une précision sur le contenu de notre démarche générale.</w:t>
      </w:r>
    </w:p>
    <w:p w:rsidR="00530057" w:rsidRPr="00530057" w:rsidRDefault="00530057" w:rsidP="00530057">
      <w:pPr>
        <w:pStyle w:val="NormalWeb"/>
        <w:jc w:val="both"/>
        <w:rPr>
          <w:rFonts w:ascii="Arial" w:hAnsi="Arial" w:cs="Arial"/>
        </w:rPr>
      </w:pPr>
      <w:r w:rsidRPr="00530057">
        <w:rPr>
          <w:rFonts w:ascii="Arial" w:hAnsi="Arial" w:cs="Arial"/>
        </w:rPr>
        <w:t>Il a paru opportun aux animatrices et animateurs de ces groupes de renforcer la lisibilité même de leurs propositions, sans revenir bien entendu sur la méthodologie et les axes de travail que nous avons retenus depuis des mois et qui ont d'ailleurs fait la preuve de leur opportunité au constat de l'avancée de</w:t>
      </w:r>
      <w:r>
        <w:rPr>
          <w:rFonts w:ascii="Arial" w:hAnsi="Arial" w:cs="Arial"/>
        </w:rPr>
        <w:t xml:space="preserve"> nos travaux.</w:t>
      </w:r>
    </w:p>
    <w:p w:rsidR="00530057" w:rsidRPr="00530057" w:rsidRDefault="00530057" w:rsidP="00530057">
      <w:pPr>
        <w:pStyle w:val="NormalWeb"/>
        <w:jc w:val="both"/>
        <w:rPr>
          <w:rFonts w:ascii="Arial" w:hAnsi="Arial" w:cs="Arial"/>
        </w:rPr>
      </w:pPr>
      <w:r w:rsidRPr="00530057">
        <w:rPr>
          <w:rFonts w:ascii="Arial" w:hAnsi="Arial" w:cs="Arial"/>
        </w:rPr>
        <w:t xml:space="preserve">Nous avons donc tenu une réunion consacrée </w:t>
      </w:r>
      <w:r>
        <w:rPr>
          <w:rFonts w:ascii="Arial" w:hAnsi="Arial" w:cs="Arial"/>
        </w:rPr>
        <w:t>à</w:t>
      </w:r>
      <w:r w:rsidRPr="00530057">
        <w:rPr>
          <w:rFonts w:ascii="Arial" w:hAnsi="Arial" w:cs="Arial"/>
        </w:rPr>
        <w:t> cette question le 6 mars en soirée</w:t>
      </w:r>
      <w:r>
        <w:rPr>
          <w:rFonts w:ascii="Arial" w:hAnsi="Arial" w:cs="Arial"/>
        </w:rPr>
        <w:t xml:space="preserve"> en visio</w:t>
      </w:r>
      <w:r w:rsidRPr="00530057">
        <w:rPr>
          <w:rFonts w:ascii="Arial" w:hAnsi="Arial" w:cs="Arial"/>
        </w:rPr>
        <w:t>conférence.</w:t>
      </w:r>
    </w:p>
    <w:p w:rsidR="00530057" w:rsidRPr="00530057" w:rsidRDefault="00530057" w:rsidP="00530057">
      <w:pPr>
        <w:pStyle w:val="NormalWeb"/>
        <w:jc w:val="both"/>
        <w:rPr>
          <w:rFonts w:ascii="Arial" w:hAnsi="Arial" w:cs="Arial"/>
        </w:rPr>
      </w:pPr>
      <w:r w:rsidRPr="00530057">
        <w:rPr>
          <w:rFonts w:ascii="Arial" w:hAnsi="Arial" w:cs="Arial"/>
        </w:rPr>
        <w:t>Il ressort de cette réunion plusieurs propositions que je v</w:t>
      </w:r>
      <w:r>
        <w:rPr>
          <w:rFonts w:ascii="Arial" w:hAnsi="Arial" w:cs="Arial"/>
        </w:rPr>
        <w:t>ous soumets et qui sont utiles à</w:t>
      </w:r>
      <w:r w:rsidRPr="00530057">
        <w:rPr>
          <w:rFonts w:ascii="Arial" w:hAnsi="Arial" w:cs="Arial"/>
        </w:rPr>
        <w:t xml:space="preserve"> prendre en compte avant la restitution de chacun des groupes.</w:t>
      </w:r>
    </w:p>
    <w:p w:rsidR="00530057" w:rsidRPr="00530057" w:rsidRDefault="00530057" w:rsidP="00530057">
      <w:pPr>
        <w:pStyle w:val="NormalWeb"/>
        <w:jc w:val="both"/>
        <w:rPr>
          <w:rFonts w:ascii="Arial" w:hAnsi="Arial" w:cs="Arial"/>
        </w:rPr>
      </w:pPr>
      <w:r w:rsidRPr="00530057">
        <w:rPr>
          <w:rFonts w:ascii="Arial" w:hAnsi="Arial" w:cs="Arial"/>
        </w:rPr>
        <w:t>Tout d'abord, les propositions des groupes pourront se décliner selon deux axes synthétiques ;</w:t>
      </w:r>
    </w:p>
    <w:p w:rsidR="00530057" w:rsidRPr="00530057" w:rsidRDefault="00530057" w:rsidP="00530057">
      <w:pPr>
        <w:pStyle w:val="NormalWeb"/>
        <w:jc w:val="both"/>
        <w:rPr>
          <w:rFonts w:ascii="Arial" w:hAnsi="Arial" w:cs="Arial"/>
        </w:rPr>
      </w:pPr>
      <w:r>
        <w:rPr>
          <w:rFonts w:ascii="Arial" w:hAnsi="Arial" w:cs="Arial"/>
        </w:rPr>
        <w:t>- "contribuons à</w:t>
      </w:r>
      <w:r w:rsidRPr="00530057">
        <w:rPr>
          <w:rFonts w:ascii="Arial" w:hAnsi="Arial" w:cs="Arial"/>
        </w:rPr>
        <w:t xml:space="preserve"> la construction d'un écosystème de soins pertinent en val de marne"</w:t>
      </w:r>
    </w:p>
    <w:p w:rsidR="00530057" w:rsidRPr="00530057" w:rsidRDefault="00530057" w:rsidP="00530057">
      <w:pPr>
        <w:pStyle w:val="NormalWeb"/>
        <w:jc w:val="both"/>
        <w:rPr>
          <w:rFonts w:ascii="Arial" w:hAnsi="Arial" w:cs="Arial"/>
        </w:rPr>
      </w:pPr>
      <w:r w:rsidRPr="00530057">
        <w:rPr>
          <w:rFonts w:ascii="Arial" w:hAnsi="Arial" w:cs="Arial"/>
        </w:rPr>
        <w:t>-</w:t>
      </w:r>
      <w:r>
        <w:rPr>
          <w:rFonts w:ascii="Arial" w:hAnsi="Arial" w:cs="Arial"/>
        </w:rPr>
        <w:t xml:space="preserve"> </w:t>
      </w:r>
      <w:r w:rsidRPr="00530057">
        <w:rPr>
          <w:rFonts w:ascii="Arial" w:hAnsi="Arial" w:cs="Arial"/>
        </w:rPr>
        <w:t>"</w:t>
      </w:r>
      <w:r w:rsidRPr="00530057">
        <w:rPr>
          <w:rFonts w:ascii="Arial" w:hAnsi="Arial" w:cs="Arial"/>
        </w:rPr>
        <w:t>appuyons nous sur l'intervention citoyenne impliquant l'ensemble des parties prenantes dans une logique de promotion de la sante"</w:t>
      </w:r>
    </w:p>
    <w:p w:rsidR="00530057" w:rsidRPr="00530057" w:rsidRDefault="00530057" w:rsidP="00530057">
      <w:pPr>
        <w:pStyle w:val="NormalWeb"/>
        <w:jc w:val="both"/>
        <w:rPr>
          <w:rFonts w:ascii="Arial" w:hAnsi="Arial" w:cs="Arial"/>
        </w:rPr>
      </w:pPr>
      <w:r w:rsidRPr="00530057">
        <w:rPr>
          <w:rFonts w:ascii="Arial" w:hAnsi="Arial" w:cs="Arial"/>
        </w:rPr>
        <w:lastRenderedPageBreak/>
        <w:t xml:space="preserve">Ensuite, dans ce cadre, se concentrer sur l'essentiel en terme d'opérationnalité comme de transversalité. Notre contribution au contenu du futur </w:t>
      </w:r>
      <w:r>
        <w:rPr>
          <w:rFonts w:ascii="Arial" w:hAnsi="Arial" w:cs="Arial"/>
        </w:rPr>
        <w:t xml:space="preserve">PRS doit viser à permettre </w:t>
      </w:r>
      <w:proofErr w:type="gramStart"/>
      <w:r>
        <w:rPr>
          <w:rFonts w:ascii="Arial" w:hAnsi="Arial" w:cs="Arial"/>
        </w:rPr>
        <w:t>et  à</w:t>
      </w:r>
      <w:proofErr w:type="gramEnd"/>
      <w:r w:rsidRPr="00530057">
        <w:rPr>
          <w:rFonts w:ascii="Arial" w:hAnsi="Arial" w:cs="Arial"/>
        </w:rPr>
        <w:t>  faciliter les projets concrets que nous souhaitons développer</w:t>
      </w:r>
      <w:r>
        <w:rPr>
          <w:rFonts w:ascii="Arial" w:hAnsi="Arial" w:cs="Arial"/>
        </w:rPr>
        <w:t xml:space="preserve"> en Val-de-M</w:t>
      </w:r>
      <w:r w:rsidRPr="00530057">
        <w:rPr>
          <w:rFonts w:ascii="Arial" w:hAnsi="Arial" w:cs="Arial"/>
        </w:rPr>
        <w:t>arne.</w:t>
      </w:r>
    </w:p>
    <w:p w:rsidR="00530057" w:rsidRPr="00530057" w:rsidRDefault="00530057" w:rsidP="00530057">
      <w:pPr>
        <w:pStyle w:val="NormalWeb"/>
        <w:jc w:val="both"/>
        <w:rPr>
          <w:rFonts w:ascii="Arial" w:hAnsi="Arial" w:cs="Arial"/>
        </w:rPr>
      </w:pPr>
      <w:r w:rsidRPr="00530057">
        <w:rPr>
          <w:rFonts w:ascii="Arial" w:hAnsi="Arial" w:cs="Arial"/>
        </w:rPr>
        <w:t>Troisièmement, tenir une réunion</w:t>
      </w:r>
      <w:r>
        <w:rPr>
          <w:rFonts w:ascii="Arial" w:hAnsi="Arial" w:cs="Arial"/>
        </w:rPr>
        <w:t> </w:t>
      </w:r>
      <w:r w:rsidRPr="00530057">
        <w:rPr>
          <w:rFonts w:ascii="Arial" w:hAnsi="Arial" w:cs="Arial"/>
        </w:rPr>
        <w:t xml:space="preserve">élargie pour finaliser notre apport, comme nous l'avons fait le 23 novembre au titre du </w:t>
      </w:r>
      <w:r>
        <w:rPr>
          <w:rFonts w:ascii="Arial" w:hAnsi="Arial" w:cs="Arial"/>
        </w:rPr>
        <w:t>CNR</w:t>
      </w:r>
      <w:r w:rsidRPr="00530057">
        <w:rPr>
          <w:rFonts w:ascii="Arial" w:hAnsi="Arial" w:cs="Arial"/>
        </w:rPr>
        <w:t xml:space="preserve">. Les groupes thématiques ont d'ailleurs </w:t>
      </w:r>
      <w:r>
        <w:rPr>
          <w:rFonts w:ascii="Arial" w:hAnsi="Arial" w:cs="Arial"/>
        </w:rPr>
        <w:t>anticipé</w:t>
      </w:r>
      <w:r w:rsidRPr="00530057">
        <w:rPr>
          <w:rFonts w:ascii="Arial" w:hAnsi="Arial" w:cs="Arial"/>
        </w:rPr>
        <w:t xml:space="preserve"> ce concept d'élargissement</w:t>
      </w:r>
      <w:r>
        <w:rPr>
          <w:rFonts w:ascii="Arial" w:hAnsi="Arial" w:cs="Arial"/>
        </w:rPr>
        <w:t xml:space="preserve"> en invitant à</w:t>
      </w:r>
      <w:r w:rsidRPr="00530057">
        <w:rPr>
          <w:rFonts w:ascii="Arial" w:hAnsi="Arial" w:cs="Arial"/>
        </w:rPr>
        <w:t xml:space="preserve"> leurs travaux des personnes non membres du </w:t>
      </w:r>
      <w:r>
        <w:rPr>
          <w:rFonts w:ascii="Arial" w:hAnsi="Arial" w:cs="Arial"/>
        </w:rPr>
        <w:t>CTS</w:t>
      </w:r>
      <w:r w:rsidRPr="00530057">
        <w:rPr>
          <w:rFonts w:ascii="Arial" w:hAnsi="Arial" w:cs="Arial"/>
        </w:rPr>
        <w:t xml:space="preserve"> ce qui est une bonne chose. Ainsi le compte rendu du groupe </w:t>
      </w:r>
      <w:r>
        <w:rPr>
          <w:rFonts w:ascii="Arial" w:hAnsi="Arial" w:cs="Arial"/>
        </w:rPr>
        <w:t>A</w:t>
      </w:r>
      <w:r w:rsidRPr="00530057">
        <w:rPr>
          <w:rFonts w:ascii="Arial" w:hAnsi="Arial" w:cs="Arial"/>
        </w:rPr>
        <w:t>ccès aux soins a été</w:t>
      </w:r>
      <w:r>
        <w:rPr>
          <w:rFonts w:ascii="Arial" w:hAnsi="Arial" w:cs="Arial"/>
        </w:rPr>
        <w:t xml:space="preserve"> diffuse hier soir à</w:t>
      </w:r>
      <w:r w:rsidRPr="00530057">
        <w:rPr>
          <w:rFonts w:ascii="Arial" w:hAnsi="Arial" w:cs="Arial"/>
        </w:rPr>
        <w:t xml:space="preserve"> 85 personnes. Il nous faudra tenir cette réunion élargie dans les tout premiers jours d'avril, compte tenu de la </w:t>
      </w:r>
      <w:r>
        <w:rPr>
          <w:rFonts w:ascii="Arial" w:hAnsi="Arial" w:cs="Arial"/>
        </w:rPr>
        <w:t>date butoir de la transmission à</w:t>
      </w:r>
      <w:r w:rsidRPr="00530057">
        <w:rPr>
          <w:rFonts w:ascii="Arial" w:hAnsi="Arial" w:cs="Arial"/>
        </w:rPr>
        <w:t xml:space="preserve"> l'</w:t>
      </w:r>
      <w:r>
        <w:rPr>
          <w:rFonts w:ascii="Arial" w:hAnsi="Arial" w:cs="Arial"/>
        </w:rPr>
        <w:t>ARS</w:t>
      </w:r>
      <w:r w:rsidRPr="00530057">
        <w:rPr>
          <w:rFonts w:ascii="Arial" w:hAnsi="Arial" w:cs="Arial"/>
        </w:rPr>
        <w:t>.</w:t>
      </w:r>
    </w:p>
    <w:p w:rsidR="00530057" w:rsidRPr="00530057" w:rsidRDefault="00530057" w:rsidP="00530057">
      <w:pPr>
        <w:pStyle w:val="NormalWeb"/>
        <w:jc w:val="both"/>
        <w:rPr>
          <w:rFonts w:ascii="Arial" w:hAnsi="Arial" w:cs="Arial"/>
        </w:rPr>
      </w:pPr>
      <w:r w:rsidRPr="00530057">
        <w:rPr>
          <w:rFonts w:ascii="Arial" w:hAnsi="Arial" w:cs="Arial"/>
        </w:rPr>
        <w:t xml:space="preserve">Enfin, prolonger la mobilisation autour du </w:t>
      </w:r>
      <w:r>
        <w:rPr>
          <w:rFonts w:ascii="Arial" w:hAnsi="Arial" w:cs="Arial"/>
        </w:rPr>
        <w:t>PRS</w:t>
      </w:r>
      <w:r w:rsidRPr="00530057">
        <w:rPr>
          <w:rFonts w:ascii="Arial" w:hAnsi="Arial" w:cs="Arial"/>
        </w:rPr>
        <w:t xml:space="preserve"> 3, après qu'il ait été </w:t>
      </w:r>
      <w:r>
        <w:rPr>
          <w:rFonts w:ascii="Arial" w:hAnsi="Arial" w:cs="Arial"/>
        </w:rPr>
        <w:t>arrêté</w:t>
      </w:r>
      <w:r w:rsidRPr="00530057">
        <w:rPr>
          <w:rFonts w:ascii="Arial" w:hAnsi="Arial" w:cs="Arial"/>
        </w:rPr>
        <w:t xml:space="preserve"> par </w:t>
      </w:r>
      <w:r>
        <w:rPr>
          <w:rFonts w:ascii="Arial" w:hAnsi="Arial" w:cs="Arial"/>
        </w:rPr>
        <w:t>l’ARS, soit à</w:t>
      </w:r>
      <w:r w:rsidRPr="00530057">
        <w:rPr>
          <w:rFonts w:ascii="Arial" w:hAnsi="Arial" w:cs="Arial"/>
        </w:rPr>
        <w:t xml:space="preserve"> l'automne prochain, pour pérenniser la dynamique que nous avons créée et être attentif notamment aux conditions de sa mise en application en </w:t>
      </w:r>
      <w:r>
        <w:rPr>
          <w:rFonts w:ascii="Arial" w:hAnsi="Arial" w:cs="Arial"/>
        </w:rPr>
        <w:t>Val-de-Marne.</w:t>
      </w:r>
    </w:p>
    <w:p w:rsidR="00530057" w:rsidRPr="00530057" w:rsidRDefault="00530057" w:rsidP="00530057">
      <w:pPr>
        <w:pStyle w:val="NormalWeb"/>
        <w:jc w:val="both"/>
        <w:rPr>
          <w:rFonts w:ascii="Arial" w:hAnsi="Arial" w:cs="Arial"/>
        </w:rPr>
      </w:pPr>
      <w:r w:rsidRPr="00530057">
        <w:rPr>
          <w:rFonts w:ascii="Arial" w:hAnsi="Arial" w:cs="Arial"/>
        </w:rPr>
        <w:t>Dernier mot de ma part et après je m'arrête, promis</w:t>
      </w:r>
      <w:r>
        <w:rPr>
          <w:rFonts w:ascii="Arial" w:hAnsi="Arial" w:cs="Arial"/>
        </w:rPr>
        <w:t>.</w:t>
      </w:r>
    </w:p>
    <w:p w:rsidR="00530057" w:rsidRPr="00530057" w:rsidRDefault="00530057" w:rsidP="00530057">
      <w:pPr>
        <w:pStyle w:val="NormalWeb"/>
        <w:jc w:val="both"/>
        <w:rPr>
          <w:rFonts w:ascii="Arial" w:hAnsi="Arial" w:cs="Arial"/>
        </w:rPr>
      </w:pPr>
      <w:r w:rsidRPr="00530057">
        <w:rPr>
          <w:rFonts w:ascii="Arial" w:hAnsi="Arial" w:cs="Arial"/>
        </w:rPr>
        <w:t>Je vous propose que notre contribution finale, donc après la réunion élargie</w:t>
      </w:r>
      <w:r>
        <w:rPr>
          <w:rFonts w:ascii="Arial" w:hAnsi="Arial" w:cs="Arial"/>
        </w:rPr>
        <w:t xml:space="preserve"> à</w:t>
      </w:r>
      <w:r w:rsidRPr="00530057">
        <w:rPr>
          <w:rFonts w:ascii="Arial" w:hAnsi="Arial" w:cs="Arial"/>
        </w:rPr>
        <w:t xml:space="preserve"> tenir début avril, soit transmise parallèlement</w:t>
      </w:r>
      <w:r>
        <w:rPr>
          <w:rFonts w:ascii="Arial" w:hAnsi="Arial" w:cs="Arial"/>
        </w:rPr>
        <w:t xml:space="preserve"> à</w:t>
      </w:r>
      <w:r w:rsidRPr="00530057">
        <w:rPr>
          <w:rFonts w:ascii="Arial" w:hAnsi="Arial" w:cs="Arial"/>
        </w:rPr>
        <w:t xml:space="preserve"> sa transmission</w:t>
      </w:r>
      <w:r>
        <w:rPr>
          <w:rFonts w:ascii="Arial" w:hAnsi="Arial" w:cs="Arial"/>
        </w:rPr>
        <w:t> à</w:t>
      </w:r>
      <w:r w:rsidRPr="00530057">
        <w:rPr>
          <w:rFonts w:ascii="Arial" w:hAnsi="Arial" w:cs="Arial"/>
        </w:rPr>
        <w:t xml:space="preserve"> la direction générale de </w:t>
      </w:r>
      <w:r>
        <w:rPr>
          <w:rFonts w:ascii="Arial" w:hAnsi="Arial" w:cs="Arial"/>
        </w:rPr>
        <w:t>l’ARS</w:t>
      </w:r>
      <w:r w:rsidRPr="00530057">
        <w:rPr>
          <w:rFonts w:ascii="Arial" w:hAnsi="Arial" w:cs="Arial"/>
        </w:rPr>
        <w:t>, aux responsables des institutions concernées</w:t>
      </w:r>
      <w:r>
        <w:rPr>
          <w:rFonts w:ascii="Arial" w:hAnsi="Arial" w:cs="Arial"/>
        </w:rPr>
        <w:t>,</w:t>
      </w:r>
      <w:r w:rsidRPr="00530057">
        <w:rPr>
          <w:rFonts w:ascii="Arial" w:hAnsi="Arial" w:cs="Arial"/>
        </w:rPr>
        <w:t xml:space="preserve"> </w:t>
      </w:r>
      <w:r>
        <w:rPr>
          <w:rFonts w:ascii="Arial" w:hAnsi="Arial" w:cs="Arial"/>
        </w:rPr>
        <w:t>à</w:t>
      </w:r>
      <w:r w:rsidRPr="00530057">
        <w:rPr>
          <w:rFonts w:ascii="Arial" w:hAnsi="Arial" w:cs="Arial"/>
        </w:rPr>
        <w:t xml:space="preserve"> savoir le président du conseil départemental, la présidente de l'association des maires, pour contribuer aux avis que le conseil départemental comme </w:t>
      </w:r>
      <w:r>
        <w:rPr>
          <w:rFonts w:ascii="Arial" w:hAnsi="Arial" w:cs="Arial"/>
        </w:rPr>
        <w:t>les conseils municipaux auront à</w:t>
      </w:r>
      <w:r w:rsidRPr="00530057">
        <w:rPr>
          <w:rFonts w:ascii="Arial" w:hAnsi="Arial" w:cs="Arial"/>
        </w:rPr>
        <w:t xml:space="preserve"> émettre sur le </w:t>
      </w:r>
      <w:r>
        <w:rPr>
          <w:rFonts w:ascii="Arial" w:hAnsi="Arial" w:cs="Arial"/>
        </w:rPr>
        <w:t>PRS</w:t>
      </w:r>
      <w:r w:rsidRPr="00530057">
        <w:rPr>
          <w:rFonts w:ascii="Arial" w:hAnsi="Arial" w:cs="Arial"/>
        </w:rPr>
        <w:t xml:space="preserve"> et dont les représentants siègent d'ailleurs au sein du </w:t>
      </w:r>
      <w:r>
        <w:rPr>
          <w:rFonts w:ascii="Arial" w:hAnsi="Arial" w:cs="Arial"/>
        </w:rPr>
        <w:t>CTS</w:t>
      </w:r>
      <w:r w:rsidRPr="00530057">
        <w:rPr>
          <w:rFonts w:ascii="Arial" w:hAnsi="Arial" w:cs="Arial"/>
        </w:rPr>
        <w:t>, ainsi qu'à  la présidente de la région, le président</w:t>
      </w:r>
      <w:r>
        <w:rPr>
          <w:rFonts w:ascii="Arial" w:hAnsi="Arial" w:cs="Arial"/>
        </w:rPr>
        <w:t xml:space="preserve"> de la MGP</w:t>
      </w:r>
      <w:r w:rsidRPr="00530057">
        <w:rPr>
          <w:rFonts w:ascii="Arial" w:hAnsi="Arial" w:cs="Arial"/>
        </w:rPr>
        <w:t xml:space="preserve"> et les présidents des trois </w:t>
      </w:r>
      <w:r>
        <w:rPr>
          <w:rFonts w:ascii="Arial" w:hAnsi="Arial" w:cs="Arial"/>
        </w:rPr>
        <w:t>EPT</w:t>
      </w:r>
      <w:r w:rsidRPr="00530057">
        <w:rPr>
          <w:rFonts w:ascii="Arial" w:hAnsi="Arial" w:cs="Arial"/>
        </w:rPr>
        <w:t xml:space="preserve"> du </w:t>
      </w:r>
      <w:r>
        <w:rPr>
          <w:rFonts w:ascii="Arial" w:hAnsi="Arial" w:cs="Arial"/>
        </w:rPr>
        <w:t>Val-de-Marne.</w:t>
      </w:r>
    </w:p>
    <w:p w:rsidR="006C1C87" w:rsidRPr="00530057" w:rsidRDefault="00567DB0" w:rsidP="00530057">
      <w:pPr>
        <w:jc w:val="both"/>
        <w:rPr>
          <w:rFonts w:ascii="Arial" w:hAnsi="Arial" w:cs="Arial"/>
          <w:sz w:val="24"/>
          <w:szCs w:val="24"/>
        </w:rPr>
      </w:pPr>
    </w:p>
    <w:sectPr w:rsidR="006C1C87" w:rsidRPr="00530057" w:rsidSect="000C7AF6">
      <w:headerReference w:type="default" r:id="rId6"/>
      <w:footerReference w:type="default" r:id="rId7"/>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DB0" w:rsidRDefault="00567DB0" w:rsidP="000C7AF6">
      <w:pPr>
        <w:spacing w:after="0" w:line="240" w:lineRule="auto"/>
      </w:pPr>
      <w:r>
        <w:separator/>
      </w:r>
    </w:p>
  </w:endnote>
  <w:endnote w:type="continuationSeparator" w:id="0">
    <w:p w:rsidR="00567DB0" w:rsidRDefault="00567DB0" w:rsidP="000C7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AF6" w:rsidRPr="00BF1DF7" w:rsidRDefault="000C7AF6" w:rsidP="000C7AF6">
    <w:pPr>
      <w:tabs>
        <w:tab w:val="center" w:pos="4550"/>
        <w:tab w:val="left" w:pos="5818"/>
        <w:tab w:val="right" w:pos="8812"/>
      </w:tabs>
      <w:ind w:right="260"/>
      <w:rPr>
        <w:color w:val="222A35"/>
        <w:sz w:val="24"/>
        <w:szCs w:val="24"/>
      </w:rPr>
    </w:pPr>
    <w:r w:rsidRPr="0090097E">
      <w:rPr>
        <w:rFonts w:cs="Calibri"/>
        <w:color w:val="8496B0"/>
        <w:sz w:val="16"/>
        <w:szCs w:val="24"/>
      </w:rPr>
      <w:t>Document consultable à l’adresse : https://ct.sante-iledefrance.fr/val-de-marne/</w:t>
    </w:r>
    <w:r>
      <w:rPr>
        <w:color w:val="8496B0"/>
        <w:spacing w:val="60"/>
        <w:sz w:val="24"/>
        <w:szCs w:val="24"/>
      </w:rPr>
      <w:tab/>
    </w:r>
    <w:r>
      <w:rPr>
        <w:color w:val="8496B0"/>
        <w:spacing w:val="60"/>
        <w:sz w:val="24"/>
        <w:szCs w:val="24"/>
      </w:rPr>
      <w:tab/>
    </w:r>
    <w:r w:rsidRPr="00BF1DF7">
      <w:rPr>
        <w:color w:val="8496B0"/>
        <w:spacing w:val="60"/>
        <w:sz w:val="24"/>
        <w:szCs w:val="24"/>
      </w:rPr>
      <w:t>Page</w:t>
    </w:r>
    <w:r w:rsidRPr="00BF1DF7">
      <w:rPr>
        <w:color w:val="8496B0"/>
        <w:sz w:val="24"/>
        <w:szCs w:val="24"/>
      </w:rPr>
      <w:t xml:space="preserve"> </w:t>
    </w:r>
    <w:r w:rsidRPr="00BF1DF7">
      <w:rPr>
        <w:color w:val="323E4F"/>
        <w:sz w:val="24"/>
        <w:szCs w:val="24"/>
      </w:rPr>
      <w:fldChar w:fldCharType="begin"/>
    </w:r>
    <w:r w:rsidRPr="00BF1DF7">
      <w:rPr>
        <w:color w:val="323E4F"/>
        <w:sz w:val="24"/>
        <w:szCs w:val="24"/>
      </w:rPr>
      <w:instrText>PAGE   \* MERGEFORMAT</w:instrText>
    </w:r>
    <w:r w:rsidRPr="00BF1DF7">
      <w:rPr>
        <w:color w:val="323E4F"/>
        <w:sz w:val="24"/>
        <w:szCs w:val="24"/>
      </w:rPr>
      <w:fldChar w:fldCharType="separate"/>
    </w:r>
    <w:r w:rsidR="00C713DE">
      <w:rPr>
        <w:noProof/>
        <w:color w:val="323E4F"/>
        <w:sz w:val="24"/>
        <w:szCs w:val="24"/>
      </w:rPr>
      <w:t>2</w:t>
    </w:r>
    <w:r w:rsidRPr="00BF1DF7">
      <w:rPr>
        <w:color w:val="323E4F"/>
        <w:sz w:val="24"/>
        <w:szCs w:val="24"/>
      </w:rPr>
      <w:fldChar w:fldCharType="end"/>
    </w:r>
    <w:r w:rsidRPr="00BF1DF7">
      <w:rPr>
        <w:color w:val="323E4F"/>
        <w:sz w:val="24"/>
        <w:szCs w:val="24"/>
      </w:rPr>
      <w:t xml:space="preserve"> | </w:t>
    </w:r>
    <w:r w:rsidRPr="00BF1DF7">
      <w:rPr>
        <w:color w:val="323E4F"/>
        <w:sz w:val="24"/>
        <w:szCs w:val="24"/>
      </w:rPr>
      <w:fldChar w:fldCharType="begin"/>
    </w:r>
    <w:r w:rsidRPr="00BF1DF7">
      <w:rPr>
        <w:color w:val="323E4F"/>
        <w:sz w:val="24"/>
        <w:szCs w:val="24"/>
      </w:rPr>
      <w:instrText>NUMPAGES  \* Arabic  \* MERGEFORMAT</w:instrText>
    </w:r>
    <w:r w:rsidRPr="00BF1DF7">
      <w:rPr>
        <w:color w:val="323E4F"/>
        <w:sz w:val="24"/>
        <w:szCs w:val="24"/>
      </w:rPr>
      <w:fldChar w:fldCharType="separate"/>
    </w:r>
    <w:r w:rsidR="00C713DE">
      <w:rPr>
        <w:noProof/>
        <w:color w:val="323E4F"/>
        <w:sz w:val="24"/>
        <w:szCs w:val="24"/>
      </w:rPr>
      <w:t>2</w:t>
    </w:r>
    <w:r w:rsidRPr="00BF1DF7">
      <w:rPr>
        <w:color w:val="323E4F"/>
        <w:sz w:val="24"/>
        <w:szCs w:val="24"/>
      </w:rPr>
      <w:fldChar w:fldCharType="end"/>
    </w:r>
  </w:p>
  <w:p w:rsidR="000C7AF6" w:rsidRDefault="000C7AF6">
    <w:pPr>
      <w:pStyle w:val="Pieddepage"/>
    </w:pPr>
  </w:p>
  <w:p w:rsidR="000C7AF6" w:rsidRDefault="000C7A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DB0" w:rsidRDefault="00567DB0" w:rsidP="000C7AF6">
      <w:pPr>
        <w:spacing w:after="0" w:line="240" w:lineRule="auto"/>
      </w:pPr>
      <w:r>
        <w:separator/>
      </w:r>
    </w:p>
  </w:footnote>
  <w:footnote w:type="continuationSeparator" w:id="0">
    <w:p w:rsidR="00567DB0" w:rsidRDefault="00567DB0" w:rsidP="000C7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AF6" w:rsidRDefault="000C7AF6" w:rsidP="000C7AF6">
    <w:pPr>
      <w:pStyle w:val="En-tte"/>
    </w:pPr>
    <w:r>
      <w:rPr>
        <w:noProof/>
        <w:lang w:eastAsia="fr-FR"/>
      </w:rPr>
      <w:drawing>
        <wp:anchor distT="0" distB="0" distL="114300" distR="114300" simplePos="0" relativeHeight="251660288" behindDoc="1" locked="0" layoutInCell="1" allowOverlap="1" wp14:anchorId="4ECEB78B" wp14:editId="6B641BC5">
          <wp:simplePos x="0" y="0"/>
          <wp:positionH relativeFrom="column">
            <wp:posOffset>2018665</wp:posOffset>
          </wp:positionH>
          <wp:positionV relativeFrom="paragraph">
            <wp:posOffset>-327660</wp:posOffset>
          </wp:positionV>
          <wp:extent cx="1687830" cy="655320"/>
          <wp:effectExtent l="0" t="0" r="7620" b="0"/>
          <wp:wrapTight wrapText="bothSides">
            <wp:wrapPolygon edited="0">
              <wp:start x="0" y="0"/>
              <wp:lineTo x="0" y="20721"/>
              <wp:lineTo x="21454" y="20721"/>
              <wp:lineTo x="21454"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830" cy="6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A8A5152" wp14:editId="275EA144">
          <wp:simplePos x="0" y="0"/>
          <wp:positionH relativeFrom="column">
            <wp:posOffset>5126990</wp:posOffset>
          </wp:positionH>
          <wp:positionV relativeFrom="paragraph">
            <wp:posOffset>-327660</wp:posOffset>
          </wp:positionV>
          <wp:extent cx="1075690" cy="617220"/>
          <wp:effectExtent l="0" t="0" r="0" b="0"/>
          <wp:wrapTight wrapText="bothSides">
            <wp:wrapPolygon edited="0">
              <wp:start x="1148" y="0"/>
              <wp:lineTo x="0" y="2000"/>
              <wp:lineTo x="0" y="18667"/>
              <wp:lineTo x="14153" y="20667"/>
              <wp:lineTo x="19891" y="20667"/>
              <wp:lineTo x="21039" y="18667"/>
              <wp:lineTo x="21039" y="2667"/>
              <wp:lineTo x="19509" y="0"/>
              <wp:lineTo x="1148"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69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1312" behindDoc="1" locked="0" layoutInCell="1" allowOverlap="1" wp14:anchorId="745D6586" wp14:editId="3E0CABE2">
          <wp:simplePos x="0" y="0"/>
          <wp:positionH relativeFrom="column">
            <wp:posOffset>-255270</wp:posOffset>
          </wp:positionH>
          <wp:positionV relativeFrom="paragraph">
            <wp:posOffset>-396240</wp:posOffset>
          </wp:positionV>
          <wp:extent cx="955040" cy="864870"/>
          <wp:effectExtent l="0" t="0" r="0" b="0"/>
          <wp:wrapTight wrapText="bothSides">
            <wp:wrapPolygon edited="0">
              <wp:start x="1293" y="1427"/>
              <wp:lineTo x="1723" y="19507"/>
              <wp:lineTo x="9479" y="19507"/>
              <wp:lineTo x="9910" y="17604"/>
              <wp:lineTo x="11633" y="17604"/>
              <wp:lineTo x="18527" y="11419"/>
              <wp:lineTo x="18527" y="9991"/>
              <wp:lineTo x="20250" y="7612"/>
              <wp:lineTo x="18957" y="6185"/>
              <wp:lineTo x="10340" y="1427"/>
              <wp:lineTo x="1293" y="1427"/>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5040" cy="86487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rsidR="000C7AF6" w:rsidRDefault="000C7AF6">
    <w:pPr>
      <w:pStyle w:val="En-tte"/>
    </w:pPr>
  </w:p>
  <w:p w:rsidR="000C7AF6" w:rsidRDefault="000C7AF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57"/>
    <w:rsid w:val="000C7AF6"/>
    <w:rsid w:val="00530057"/>
    <w:rsid w:val="00567DB0"/>
    <w:rsid w:val="008429B9"/>
    <w:rsid w:val="00C713DE"/>
    <w:rsid w:val="00DC6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A42C3"/>
  <w15:chartTrackingRefBased/>
  <w15:docId w15:val="{D99502A5-90E4-44FF-BC0C-1532742B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30057"/>
    <w:pPr>
      <w:spacing w:before="100" w:beforeAutospacing="1" w:after="100" w:afterAutospacing="1" w:line="240" w:lineRule="auto"/>
    </w:pPr>
    <w:rPr>
      <w:rFonts w:ascii="Times New Roman" w:hAnsi="Times New Roman" w:cs="Times New Roman"/>
      <w:sz w:val="24"/>
      <w:szCs w:val="24"/>
      <w:lang w:eastAsia="fr-FR"/>
    </w:rPr>
  </w:style>
  <w:style w:type="paragraph" w:styleId="En-tte">
    <w:name w:val="header"/>
    <w:basedOn w:val="Normal"/>
    <w:link w:val="En-tteCar"/>
    <w:uiPriority w:val="99"/>
    <w:unhideWhenUsed/>
    <w:rsid w:val="000C7AF6"/>
    <w:pPr>
      <w:tabs>
        <w:tab w:val="center" w:pos="4536"/>
        <w:tab w:val="right" w:pos="9072"/>
      </w:tabs>
      <w:spacing w:after="0" w:line="240" w:lineRule="auto"/>
    </w:pPr>
  </w:style>
  <w:style w:type="character" w:customStyle="1" w:styleId="En-tteCar">
    <w:name w:val="En-tête Car"/>
    <w:basedOn w:val="Policepardfaut"/>
    <w:link w:val="En-tte"/>
    <w:uiPriority w:val="99"/>
    <w:rsid w:val="000C7AF6"/>
  </w:style>
  <w:style w:type="paragraph" w:styleId="Pieddepage">
    <w:name w:val="footer"/>
    <w:basedOn w:val="Normal"/>
    <w:link w:val="PieddepageCar"/>
    <w:uiPriority w:val="99"/>
    <w:unhideWhenUsed/>
    <w:rsid w:val="000C7A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593</Words>
  <Characters>3265</Characters>
  <Application>Microsoft Office Word</Application>
  <DocSecurity>0</DocSecurity>
  <Lines>27</Lines>
  <Paragraphs>7</Paragraphs>
  <ScaleCrop>false</ScaleCrop>
  <Company>ARS IDF</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FERRIERE, Sibylle</dc:creator>
  <cp:keywords/>
  <dc:description/>
  <cp:lastModifiedBy>DE FERRIERE, Sibylle</cp:lastModifiedBy>
  <cp:revision>4</cp:revision>
  <dcterms:created xsi:type="dcterms:W3CDTF">2023-03-21T09:55:00Z</dcterms:created>
  <dcterms:modified xsi:type="dcterms:W3CDTF">2023-03-21T10:04:00Z</dcterms:modified>
</cp:coreProperties>
</file>